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77777777" w:rsidR="00BF4F19" w:rsidRPr="00B84145" w:rsidRDefault="00BF4F19" w:rsidP="00BF4F19">
      <w:pPr>
        <w:rPr>
          <w:rFonts w:ascii="Arial" w:hAnsi="Arial" w:cs="Arial"/>
          <w:b/>
          <w:bCs/>
          <w:sz w:val="22"/>
          <w:szCs w:val="22"/>
        </w:rPr>
      </w:pPr>
      <w:r w:rsidRPr="00B84145">
        <w:rPr>
          <w:rFonts w:ascii="Arial" w:hAnsi="Arial" w:cs="Arial"/>
          <w:b/>
          <w:bCs/>
          <w:sz w:val="22"/>
          <w:szCs w:val="22"/>
        </w:rPr>
        <w:t xml:space="preserve">Job Specification Template – Finance Manager </w:t>
      </w:r>
    </w:p>
    <w:p w14:paraId="5D10D9FD" w14:textId="77777777" w:rsidR="00BF4F19" w:rsidRPr="00B84145" w:rsidRDefault="00BF4F19" w:rsidP="00BF4F19">
      <w:pPr>
        <w:rPr>
          <w:rFonts w:ascii="Arial" w:hAnsi="Arial" w:cs="Arial"/>
          <w:sz w:val="22"/>
          <w:szCs w:val="22"/>
        </w:rPr>
      </w:pPr>
    </w:p>
    <w:p w14:paraId="5AAA1F21" w14:textId="77FB9BA1"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Finance</w:t>
      </w:r>
      <w:r w:rsidR="4E246320" w:rsidRPr="0FD5CC6A">
        <w:rPr>
          <w:rFonts w:ascii="Arial" w:hAnsi="Arial" w:cs="Arial"/>
          <w:sz w:val="22"/>
          <w:szCs w:val="22"/>
        </w:rPr>
        <w:t xml:space="preserve"> </w:t>
      </w:r>
      <w:r w:rsidR="4E246320" w:rsidRPr="436BA987">
        <w:rPr>
          <w:rFonts w:ascii="Arial" w:hAnsi="Arial" w:cs="Arial"/>
          <w:sz w:val="22"/>
          <w:szCs w:val="22"/>
        </w:rPr>
        <w:t>Manager</w:t>
      </w:r>
      <w:r w:rsidR="4E246320" w:rsidRPr="0FD5CC6A">
        <w:rPr>
          <w:rFonts w:ascii="Arial" w:hAnsi="Arial" w:cs="Arial"/>
          <w:sz w:val="22"/>
          <w:szCs w:val="22"/>
        </w:rPr>
        <w:t xml:space="preserve">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00B559DE">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00B559DE">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00B559DE">
        <w:trPr>
          <w:trHeight w:val="1755"/>
        </w:trPr>
        <w:tc>
          <w:tcPr>
            <w:tcW w:w="9344" w:type="dxa"/>
            <w:gridSpan w:val="3"/>
            <w:vAlign w:val="center"/>
          </w:tcPr>
          <w:p w14:paraId="3E0C3CC8" w14:textId="0A449702" w:rsidR="00657425" w:rsidRDefault="228DD7D2" w:rsidP="7D4E5D70">
            <w:pPr>
              <w:pStyle w:val="Name"/>
              <w:spacing w:line="259" w:lineRule="auto"/>
              <w:rPr>
                <w:rFonts w:ascii="Arial" w:hAnsi="Arial" w:cs="Arial"/>
                <w:b/>
                <w:bCs/>
                <w:sz w:val="36"/>
                <w:szCs w:val="36"/>
              </w:rPr>
            </w:pPr>
            <w:r w:rsidRPr="00B84145">
              <w:rPr>
                <w:rFonts w:ascii="Arial" w:hAnsi="Arial" w:cs="Arial"/>
                <w:b/>
                <w:bCs/>
                <w:sz w:val="36"/>
                <w:szCs w:val="36"/>
              </w:rPr>
              <w:t>Finance Manager</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00EC324C">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00EC324C">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00EC324C">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76CF7642" w:rsidR="7D4E5D70" w:rsidRPr="00B84145" w:rsidRDefault="7D4E5D70" w:rsidP="00857970">
                  <w:pPr>
                    <w:rPr>
                      <w:rFonts w:ascii="Arial" w:hAnsi="Arial" w:cs="Arial"/>
                      <w:sz w:val="22"/>
                      <w:szCs w:val="22"/>
                    </w:rPr>
                  </w:pPr>
                  <w:r w:rsidRPr="00B84145">
                    <w:rPr>
                      <w:rFonts w:ascii="Arial" w:hAnsi="Arial" w:cs="Arial"/>
                      <w:sz w:val="22"/>
                      <w:szCs w:val="22"/>
                    </w:rPr>
                    <w:t>£</w:t>
                  </w:r>
                  <w:proofErr w:type="gramStart"/>
                  <w:r w:rsidRPr="00B84145">
                    <w:rPr>
                      <w:rFonts w:ascii="Arial" w:hAnsi="Arial" w:cs="Arial"/>
                      <w:sz w:val="22"/>
                      <w:szCs w:val="22"/>
                    </w:rPr>
                    <w:t>XX,XXX</w:t>
                  </w:r>
                  <w:proofErr w:type="gramEnd"/>
                  <w:r w:rsidRPr="00B84145">
                    <w:rPr>
                      <w:rFonts w:ascii="Arial" w:hAnsi="Arial" w:cs="Arial"/>
                      <w:sz w:val="22"/>
                      <w:szCs w:val="22"/>
                    </w:rPr>
                    <w:t xml:space="preserve"> - £XX,XXX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82"/>
              <w:gridCol w:w="7073"/>
            </w:tblGrid>
            <w:tr w:rsidR="7D4E5D70" w:rsidRPr="00B84145" w14:paraId="70AC9D9F" w14:textId="77777777" w:rsidTr="00EC324C">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547DD181" w:rsidR="7D4E5D70" w:rsidRPr="00857970" w:rsidRDefault="00C34490" w:rsidP="00857970">
                  <w:pPr>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003E76E3" w:rsidRPr="00857970">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2BF8EE83" w14:textId="77777777" w:rsidR="00B870AC" w:rsidRPr="00857970" w:rsidRDefault="00B870AC" w:rsidP="00857970">
                  <w:pPr>
                    <w:jc w:val="both"/>
                    <w:rPr>
                      <w:rFonts w:ascii="Arial" w:hAnsi="Arial" w:cs="Arial"/>
                      <w:sz w:val="20"/>
                      <w:szCs w:val="20"/>
                    </w:rPr>
                  </w:pPr>
                </w:p>
                <w:p w14:paraId="3B1C9C4F" w14:textId="52971F9D" w:rsidR="00B70FD3" w:rsidRPr="00857970" w:rsidRDefault="00B870AC" w:rsidP="00857970">
                  <w:pPr>
                    <w:jc w:val="both"/>
                    <w:rPr>
                      <w:rFonts w:ascii="Arial" w:hAnsi="Arial" w:cs="Arial"/>
                      <w:sz w:val="20"/>
                      <w:szCs w:val="20"/>
                    </w:rPr>
                  </w:pPr>
                  <w:r w:rsidRPr="00857970">
                    <w:rPr>
                      <w:rFonts w:ascii="Arial" w:hAnsi="Arial" w:cs="Arial"/>
                      <w:sz w:val="20"/>
                      <w:szCs w:val="20"/>
                    </w:rPr>
                    <w:t>Reporting directly to the Finance Director, we are seeking a new Finance Manager</w:t>
                  </w:r>
                  <w:r w:rsidR="006B68D6">
                    <w:rPr>
                      <w:rFonts w:ascii="Arial" w:hAnsi="Arial" w:cs="Arial"/>
                      <w:sz w:val="20"/>
                      <w:szCs w:val="20"/>
                    </w:rPr>
                    <w:t xml:space="preserve"> t</w:t>
                  </w:r>
                  <w:r w:rsidRPr="00857970">
                    <w:rPr>
                      <w:rFonts w:ascii="Arial" w:hAnsi="Arial" w:cs="Arial"/>
                      <w:sz w:val="20"/>
                      <w:szCs w:val="20"/>
                    </w:rPr>
                    <w:t>o join the team.</w:t>
                  </w:r>
                </w:p>
                <w:p w14:paraId="085D9D02" w14:textId="77777777" w:rsidR="00B70FD3" w:rsidRPr="00857970" w:rsidRDefault="00B70FD3" w:rsidP="00857970">
                  <w:pPr>
                    <w:jc w:val="both"/>
                    <w:rPr>
                      <w:rFonts w:ascii="Arial" w:hAnsi="Arial" w:cs="Arial"/>
                      <w:sz w:val="20"/>
                      <w:szCs w:val="20"/>
                    </w:rPr>
                  </w:pPr>
                </w:p>
                <w:p w14:paraId="2FCC2F54" w14:textId="103B50C7" w:rsidR="00B70FD3" w:rsidRPr="00857970" w:rsidRDefault="00B70FD3" w:rsidP="00857970">
                  <w:pPr>
                    <w:jc w:val="both"/>
                    <w:rPr>
                      <w:rFonts w:ascii="Arial" w:hAnsi="Arial" w:cs="Arial"/>
                      <w:sz w:val="20"/>
                      <w:szCs w:val="20"/>
                    </w:rPr>
                  </w:pPr>
                  <w:r w:rsidRPr="00857970">
                    <w:rPr>
                      <w:rFonts w:ascii="Arial" w:hAnsi="Arial" w:cs="Arial"/>
                      <w:sz w:val="20"/>
                      <w:szCs w:val="20"/>
                      <w:lang w:val="en-CA"/>
                    </w:rPr>
                    <w:t>As the Finance Manager, you will play a crucial role in overseeing the financial health of the organisation. You will be responsible for developing financial strategies, optimi</w:t>
                  </w:r>
                  <w:r w:rsidR="00B870AC" w:rsidRPr="00857970">
                    <w:rPr>
                      <w:rFonts w:ascii="Arial" w:hAnsi="Arial" w:cs="Arial"/>
                      <w:sz w:val="20"/>
                      <w:szCs w:val="20"/>
                      <w:lang w:val="en-CA"/>
                    </w:rPr>
                    <w:t>si</w:t>
                  </w:r>
                  <w:r w:rsidRPr="00857970">
                    <w:rPr>
                      <w:rFonts w:ascii="Arial" w:hAnsi="Arial" w:cs="Arial"/>
                      <w:sz w:val="20"/>
                      <w:szCs w:val="20"/>
                      <w:lang w:val="en-CA"/>
                    </w:rPr>
                    <w:t>ng financial performance, and ensuring compliance with all regulatory requirements. Your expertise will guide our financial decisions and support our long-term business goals.</w:t>
                  </w:r>
                </w:p>
                <w:p w14:paraId="10133636" w14:textId="77777777" w:rsidR="00B70FD3" w:rsidRPr="00857970" w:rsidRDefault="00B70FD3" w:rsidP="00857970">
                  <w:pPr>
                    <w:jc w:val="both"/>
                    <w:rPr>
                      <w:rFonts w:ascii="Arial" w:hAnsi="Arial" w:cs="Arial"/>
                      <w:sz w:val="20"/>
                      <w:szCs w:val="20"/>
                    </w:rPr>
                  </w:pPr>
                </w:p>
                <w:p w14:paraId="2938FB11" w14:textId="286C6500" w:rsidR="2B542D22" w:rsidRPr="00857970" w:rsidRDefault="2B542D22" w:rsidP="00857970">
                  <w:pPr>
                    <w:jc w:val="both"/>
                    <w:rPr>
                      <w:rFonts w:ascii="Arial" w:hAnsi="Arial" w:cs="Arial"/>
                      <w:sz w:val="20"/>
                      <w:szCs w:val="20"/>
                    </w:rPr>
                  </w:pPr>
                  <w:r w:rsidRPr="00857970">
                    <w:rPr>
                      <w:rFonts w:ascii="Arial" w:hAnsi="Arial" w:cs="Arial"/>
                      <w:sz w:val="20"/>
                      <w:szCs w:val="20"/>
                    </w:rPr>
                    <w:t>In this role, you will lead a busy and high-performing team who provide an efficient and effective service</w:t>
                  </w:r>
                  <w:r w:rsidR="001E4321" w:rsidRPr="00857970">
                    <w:rPr>
                      <w:rFonts w:ascii="Arial" w:hAnsi="Arial" w:cs="Arial"/>
                      <w:sz w:val="20"/>
                      <w:szCs w:val="20"/>
                    </w:rPr>
                    <w:t xml:space="preserve"> in our field.</w:t>
                  </w:r>
                </w:p>
                <w:p w14:paraId="58865BBF" w14:textId="688F3C21" w:rsidR="7D4E5D70" w:rsidRPr="00857970" w:rsidRDefault="7D4E5D70" w:rsidP="00857970">
                  <w:pPr>
                    <w:jc w:val="both"/>
                    <w:rPr>
                      <w:rFonts w:ascii="Arial" w:hAnsi="Arial" w:cs="Arial"/>
                      <w:sz w:val="20"/>
                      <w:szCs w:val="20"/>
                    </w:rPr>
                  </w:pPr>
                </w:p>
              </w:tc>
            </w:tr>
            <w:tr w:rsidR="7D4E5D70" w:rsidRPr="00B84145" w14:paraId="6984E3AF" w14:textId="77777777" w:rsidTr="00EC324C">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19397E12" w14:textId="278EAD21" w:rsidR="2B542D22" w:rsidRPr="00857970" w:rsidRDefault="2B542D22" w:rsidP="00857970">
                  <w:pPr>
                    <w:jc w:val="both"/>
                    <w:rPr>
                      <w:rFonts w:ascii="Arial" w:hAnsi="Arial" w:cs="Arial"/>
                      <w:sz w:val="20"/>
                      <w:szCs w:val="20"/>
                    </w:rPr>
                  </w:pPr>
                  <w:r w:rsidRPr="00857970">
                    <w:rPr>
                      <w:rFonts w:ascii="Arial" w:hAnsi="Arial" w:cs="Arial"/>
                      <w:b/>
                      <w:bCs/>
                      <w:sz w:val="20"/>
                      <w:szCs w:val="20"/>
                    </w:rPr>
                    <w:t>In this role, you will</w:t>
                  </w:r>
                  <w:r w:rsidRPr="00857970">
                    <w:rPr>
                      <w:rFonts w:ascii="Arial" w:hAnsi="Arial" w:cs="Arial"/>
                      <w:sz w:val="20"/>
                      <w:szCs w:val="20"/>
                    </w:rPr>
                    <w:t>:</w:t>
                  </w:r>
                </w:p>
                <w:p w14:paraId="3F51B398" w14:textId="31D13BD3" w:rsidR="7D4E5D70" w:rsidRPr="00857970" w:rsidRDefault="7D4E5D70" w:rsidP="00857970">
                  <w:pPr>
                    <w:jc w:val="both"/>
                    <w:rPr>
                      <w:rFonts w:ascii="Arial" w:hAnsi="Arial" w:cs="Arial"/>
                      <w:sz w:val="20"/>
                      <w:szCs w:val="20"/>
                    </w:rPr>
                  </w:pPr>
                </w:p>
                <w:p w14:paraId="6B67447E" w14:textId="58A8316D" w:rsidR="000350F1" w:rsidRPr="00857970" w:rsidRDefault="00A8414B" w:rsidP="00857970">
                  <w:pPr>
                    <w:pStyle w:val="ListParagraph"/>
                    <w:numPr>
                      <w:ilvl w:val="0"/>
                      <w:numId w:val="13"/>
                    </w:numPr>
                    <w:jc w:val="both"/>
                    <w:rPr>
                      <w:rFonts w:ascii="Arial" w:hAnsi="Arial" w:cs="Arial"/>
                      <w:sz w:val="20"/>
                      <w:szCs w:val="20"/>
                    </w:rPr>
                  </w:pPr>
                  <w:r w:rsidRPr="00857970">
                    <w:rPr>
                      <w:rFonts w:ascii="Arial" w:hAnsi="Arial" w:cs="Arial"/>
                      <w:sz w:val="20"/>
                      <w:szCs w:val="20"/>
                    </w:rPr>
                    <w:t>P</w:t>
                  </w:r>
                  <w:r w:rsidR="0087494F" w:rsidRPr="00857970">
                    <w:rPr>
                      <w:rFonts w:ascii="Arial" w:hAnsi="Arial" w:cs="Arial"/>
                      <w:sz w:val="20"/>
                      <w:szCs w:val="20"/>
                    </w:rPr>
                    <w:t>rovid</w:t>
                  </w:r>
                  <w:r w:rsidRPr="00857970">
                    <w:rPr>
                      <w:rFonts w:ascii="Arial" w:hAnsi="Arial" w:cs="Arial"/>
                      <w:sz w:val="20"/>
                      <w:szCs w:val="20"/>
                    </w:rPr>
                    <w:t>e</w:t>
                  </w:r>
                  <w:r w:rsidR="000350F1" w:rsidRPr="00857970">
                    <w:rPr>
                      <w:rFonts w:ascii="Arial" w:hAnsi="Arial" w:cs="Arial"/>
                      <w:sz w:val="20"/>
                      <w:szCs w:val="20"/>
                      <w:lang w:val="en-CA"/>
                    </w:rPr>
                    <w:t xml:space="preserve"> in-depth financial analysis and actionable recommendations to support strategic decision-making</w:t>
                  </w:r>
                </w:p>
                <w:p w14:paraId="1F52820F" w14:textId="777FA994" w:rsidR="000350F1" w:rsidRPr="00857970" w:rsidRDefault="00632FCA" w:rsidP="006F12A4">
                  <w:pPr>
                    <w:pStyle w:val="ListParagraph"/>
                    <w:numPr>
                      <w:ilvl w:val="0"/>
                      <w:numId w:val="13"/>
                    </w:numPr>
                    <w:jc w:val="both"/>
                    <w:rPr>
                      <w:rFonts w:ascii="Arial" w:hAnsi="Arial" w:cs="Arial"/>
                      <w:sz w:val="20"/>
                      <w:szCs w:val="20"/>
                      <w:lang w:val="en-GB"/>
                    </w:rPr>
                  </w:pPr>
                  <w:r>
                    <w:rPr>
                      <w:rFonts w:ascii="Arial" w:hAnsi="Arial" w:cs="Arial"/>
                      <w:sz w:val="20"/>
                      <w:szCs w:val="20"/>
                      <w:lang w:val="en-CA"/>
                    </w:rPr>
                    <w:t>Support with</w:t>
                  </w:r>
                  <w:r w:rsidR="006F12A4">
                    <w:rPr>
                      <w:rFonts w:ascii="Arial" w:hAnsi="Arial" w:cs="Arial"/>
                      <w:sz w:val="20"/>
                      <w:szCs w:val="20"/>
                      <w:lang w:val="en-CA"/>
                    </w:rPr>
                    <w:t xml:space="preserve"> </w:t>
                  </w:r>
                  <w:r>
                    <w:rPr>
                      <w:rFonts w:ascii="Arial" w:hAnsi="Arial" w:cs="Arial"/>
                      <w:sz w:val="20"/>
                      <w:szCs w:val="20"/>
                      <w:lang w:val="en-CA"/>
                    </w:rPr>
                    <w:t>identifying</w:t>
                  </w:r>
                  <w:r w:rsidR="000350F1" w:rsidRPr="000350F1">
                    <w:rPr>
                      <w:rFonts w:ascii="Arial" w:hAnsi="Arial" w:cs="Arial"/>
                      <w:sz w:val="20"/>
                      <w:szCs w:val="20"/>
                      <w:lang w:val="en-CA"/>
                    </w:rPr>
                    <w:t xml:space="preserve"> trends, opportunities, and potential risks</w:t>
                  </w:r>
                  <w:r>
                    <w:rPr>
                      <w:rFonts w:ascii="Arial" w:hAnsi="Arial" w:cs="Arial"/>
                      <w:sz w:val="20"/>
                      <w:szCs w:val="20"/>
                      <w:lang w:val="en-CA"/>
                    </w:rPr>
                    <w:t xml:space="preserve"> using data-driven insights and financial data</w:t>
                  </w:r>
                </w:p>
                <w:p w14:paraId="01C3E486" w14:textId="0831D8A8" w:rsidR="00EC5208" w:rsidRPr="00857970" w:rsidRDefault="00EC5208" w:rsidP="00857970">
                  <w:pPr>
                    <w:pStyle w:val="ListParagraph"/>
                    <w:numPr>
                      <w:ilvl w:val="0"/>
                      <w:numId w:val="13"/>
                    </w:numPr>
                    <w:jc w:val="both"/>
                    <w:rPr>
                      <w:rFonts w:ascii="Arial" w:hAnsi="Arial" w:cs="Arial"/>
                      <w:sz w:val="20"/>
                      <w:szCs w:val="20"/>
                    </w:rPr>
                  </w:pPr>
                  <w:r w:rsidRPr="00857970">
                    <w:rPr>
                      <w:rFonts w:ascii="Arial" w:hAnsi="Arial" w:cs="Arial"/>
                      <w:sz w:val="20"/>
                      <w:szCs w:val="20"/>
                    </w:rPr>
                    <w:t>Co-ordinate the annual external audit and any internal audit visit</w:t>
                  </w:r>
                </w:p>
                <w:p w14:paraId="3B542E6D" w14:textId="7B516551" w:rsidR="000350F1" w:rsidRPr="000350F1" w:rsidRDefault="000350F1" w:rsidP="00857970">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Lead and mentor a team of finance professionals, ensuring high standards of work and continuous development</w:t>
                  </w:r>
                  <w:r w:rsidRPr="000350F1">
                    <w:rPr>
                      <w:rFonts w:ascii="Arial" w:hAnsi="Arial" w:cs="Arial"/>
                      <w:sz w:val="20"/>
                      <w:szCs w:val="20"/>
                      <w:lang w:val="en-GB"/>
                    </w:rPr>
                    <w:t> </w:t>
                  </w:r>
                </w:p>
                <w:p w14:paraId="2785CF2F" w14:textId="577EC211" w:rsidR="000350F1" w:rsidRPr="000350F1" w:rsidRDefault="000350F1" w:rsidP="00857970">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Prepare and present comprehensive quarterly financial reports to senior management, including forecasts, budgets, and variance analysis</w:t>
                  </w:r>
                </w:p>
                <w:p w14:paraId="0422F8E6" w14:textId="6B6224CE" w:rsidR="00EC324C" w:rsidRPr="00D5358D" w:rsidRDefault="000350F1" w:rsidP="00D5358D">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Drive continuous improvement initiatives to enhance financial processes and operational efficiency.</w:t>
                  </w:r>
                </w:p>
              </w:tc>
            </w:tr>
            <w:tr w:rsidR="7D4E5D70" w:rsidRPr="00B84145" w14:paraId="03D45236" w14:textId="77777777" w:rsidTr="00EC324C">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49E0F408" w14:textId="2F1713F4" w:rsidR="00A70925" w:rsidRPr="00857970"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Professional accounting qualification (ICAEW, CIMA, ACCA)</w:t>
                  </w:r>
                </w:p>
                <w:p w14:paraId="00F8EF97"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A minimum of 5 years of progressive experience in finance roles.</w:t>
                  </w:r>
                  <w:r w:rsidRPr="00D41051">
                    <w:rPr>
                      <w:rFonts w:ascii="Arial" w:hAnsi="Arial" w:cs="Arial"/>
                      <w:sz w:val="20"/>
                      <w:szCs w:val="20"/>
                      <w:lang w:val="en-GB"/>
                    </w:rPr>
                    <w:t> </w:t>
                  </w:r>
                </w:p>
                <w:p w14:paraId="690C2741"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Proven expertise in profit and loss management.</w:t>
                  </w:r>
                  <w:r w:rsidRPr="00D41051">
                    <w:rPr>
                      <w:rFonts w:ascii="Arial" w:hAnsi="Arial" w:cs="Arial"/>
                      <w:sz w:val="20"/>
                      <w:szCs w:val="20"/>
                      <w:lang w:val="en-GB"/>
                    </w:rPr>
                    <w:t> </w:t>
                  </w:r>
                </w:p>
                <w:p w14:paraId="124AD9AF"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lastRenderedPageBreak/>
                    <w:t>Exceptional analytical and problem-solving abilities.</w:t>
                  </w:r>
                  <w:r w:rsidRPr="00D41051">
                    <w:rPr>
                      <w:rFonts w:ascii="Arial" w:hAnsi="Arial" w:cs="Arial"/>
                      <w:sz w:val="20"/>
                      <w:szCs w:val="20"/>
                      <w:lang w:val="en-GB"/>
                    </w:rPr>
                    <w:t> </w:t>
                  </w:r>
                </w:p>
                <w:p w14:paraId="5C8DD12F"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Ability to translate complex financial data into clear, actionable insights.</w:t>
                  </w:r>
                  <w:r w:rsidRPr="00D41051">
                    <w:rPr>
                      <w:rFonts w:ascii="Arial" w:hAnsi="Arial" w:cs="Arial"/>
                      <w:sz w:val="20"/>
                      <w:szCs w:val="20"/>
                      <w:lang w:val="en-GB"/>
                    </w:rPr>
                    <w:t> </w:t>
                  </w:r>
                </w:p>
                <w:p w14:paraId="479EE445"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Strong communication and interpersonal skills, with the ability to influence stakeholders at all levels.</w:t>
                  </w:r>
                  <w:r w:rsidRPr="00D41051">
                    <w:rPr>
                      <w:rFonts w:ascii="Arial" w:hAnsi="Arial" w:cs="Arial"/>
                      <w:sz w:val="20"/>
                      <w:szCs w:val="20"/>
                      <w:lang w:val="en-GB"/>
                    </w:rPr>
                    <w:t> </w:t>
                  </w:r>
                </w:p>
                <w:p w14:paraId="35A80FFF" w14:textId="77777777" w:rsidR="00D41051" w:rsidRPr="00D41051" w:rsidRDefault="00D41051" w:rsidP="00857970">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Demonstrated capability to manage multiple priorities in a fast-paced environment.</w:t>
                  </w:r>
                  <w:r w:rsidRPr="00D41051">
                    <w:rPr>
                      <w:rFonts w:ascii="Arial" w:hAnsi="Arial" w:cs="Arial"/>
                      <w:sz w:val="20"/>
                      <w:szCs w:val="20"/>
                      <w:lang w:val="en-GB"/>
                    </w:rPr>
                    <w:t> </w:t>
                  </w:r>
                </w:p>
                <w:p w14:paraId="16A417BC" w14:textId="77777777" w:rsidR="00A70925" w:rsidRPr="00857970"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Strong knowledge of IFRS and Financial Reporting</w:t>
                  </w:r>
                </w:p>
                <w:p w14:paraId="3896736D" w14:textId="791C41B7" w:rsidR="00A70925" w:rsidRPr="00857970"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Understanding of financial controls and processes</w:t>
                  </w:r>
                </w:p>
                <w:p w14:paraId="3FDCDDD5" w14:textId="77777777" w:rsidR="00A70925" w:rsidRPr="00857970"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Experience of Financial forecasting and planning</w:t>
                  </w:r>
                </w:p>
                <w:p w14:paraId="545EC972" w14:textId="77777777" w:rsidR="00A70925" w:rsidRPr="00857970"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Experience managing teams</w:t>
                  </w:r>
                </w:p>
                <w:p w14:paraId="43E10FF3" w14:textId="0E90B045" w:rsidR="00B56D0D" w:rsidRDefault="00A70925" w:rsidP="00857970">
                  <w:pPr>
                    <w:pStyle w:val="ListParagraph"/>
                    <w:numPr>
                      <w:ilvl w:val="0"/>
                      <w:numId w:val="28"/>
                    </w:numPr>
                    <w:jc w:val="both"/>
                    <w:rPr>
                      <w:rFonts w:ascii="Arial" w:hAnsi="Arial" w:cs="Arial"/>
                      <w:sz w:val="20"/>
                      <w:szCs w:val="20"/>
                    </w:rPr>
                  </w:pPr>
                  <w:r w:rsidRPr="00857970">
                    <w:rPr>
                      <w:rFonts w:ascii="Arial" w:hAnsi="Arial" w:cs="Arial"/>
                      <w:sz w:val="20"/>
                      <w:szCs w:val="20"/>
                    </w:rPr>
                    <w:t>Good working knowledge of an ERP system (SAP preferable).</w:t>
                  </w:r>
                </w:p>
                <w:p w14:paraId="4F933447" w14:textId="77777777" w:rsidR="00EC324C" w:rsidRPr="00857970" w:rsidRDefault="00EC324C" w:rsidP="00EC324C">
                  <w:pPr>
                    <w:pStyle w:val="ListParagraph"/>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00EC324C">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lastRenderedPageBreak/>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Car allowance (£</w:t>
                  </w:r>
                  <w:r w:rsidR="00041B80" w:rsidRPr="00857970">
                    <w:rPr>
                      <w:rFonts w:ascii="Arial" w:hAnsi="Arial" w:cs="Arial"/>
                      <w:sz w:val="20"/>
                      <w:szCs w:val="20"/>
                    </w:rPr>
                    <w:t>X</w:t>
                  </w:r>
                  <w:r w:rsidRPr="00857970">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 xml:space="preserve">season ticket loans, Cycle </w:t>
                  </w:r>
                  <w:proofErr w:type="gramStart"/>
                  <w:r w:rsidR="00BF043D" w:rsidRPr="00857970">
                    <w:rPr>
                      <w:rFonts w:ascii="Arial" w:hAnsi="Arial" w:cs="Arial"/>
                      <w:sz w:val="20"/>
                      <w:szCs w:val="20"/>
                    </w:rPr>
                    <w:t>To</w:t>
                  </w:r>
                  <w:proofErr w:type="gramEnd"/>
                  <w:r w:rsidR="00BF043D" w:rsidRPr="00857970">
                    <w:rPr>
                      <w:rFonts w:ascii="Arial" w:hAnsi="Arial" w:cs="Arial"/>
                      <w:sz w:val="20"/>
                      <w:szCs w:val="20"/>
                    </w:rPr>
                    <w:t xml:space="preserve">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486A9C" w:rsidRDefault="00486A9C" w:rsidP="00486A9C">
      <w:pPr>
        <w:pStyle w:val="CommentText"/>
      </w:pPr>
      <w:r>
        <w:rPr>
          <w:rStyle w:val="CommentReference"/>
        </w:rPr>
        <w:annotationRef/>
      </w:r>
      <w:r>
        <w:t>Briefly describe your company and what makes it an exciting place to work. Highlight the main goals and impact of the Finance Manager role. This section sets the tone and helps potential candidates understand the importance of the position.</w:t>
      </w:r>
    </w:p>
  </w:comment>
  <w:comment w:id="4" w:author="Robert Walters" w:date="2024-08-13T11:20:00Z" w:initials="RW">
    <w:p w14:paraId="222DE362" w14:textId="77777777"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2085" w14:textId="77777777" w:rsidR="000F2FEC" w:rsidRDefault="000F2FEC" w:rsidP="005A7565">
      <w:r>
        <w:separator/>
      </w:r>
    </w:p>
    <w:p w14:paraId="6BFB665B" w14:textId="77777777" w:rsidR="000F2FEC" w:rsidRDefault="000F2FEC" w:rsidP="00DF75AC"/>
  </w:endnote>
  <w:endnote w:type="continuationSeparator" w:id="0">
    <w:p w14:paraId="615CEF0D" w14:textId="77777777" w:rsidR="000F2FEC" w:rsidRDefault="000F2FEC" w:rsidP="005A7565">
      <w:r>
        <w:continuationSeparator/>
      </w:r>
    </w:p>
    <w:p w14:paraId="454BBF42" w14:textId="77777777" w:rsidR="000F2FEC" w:rsidRDefault="000F2FEC" w:rsidP="00DF75AC"/>
  </w:endnote>
  <w:endnote w:type="continuationNotice" w:id="1">
    <w:p w14:paraId="25CB1CB0" w14:textId="77777777" w:rsidR="000F2FEC" w:rsidRDefault="000F2FEC"/>
    <w:p w14:paraId="7C185F2E" w14:textId="77777777" w:rsidR="000F2FEC" w:rsidRDefault="000F2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7537" w14:textId="77777777" w:rsidR="000F2FEC" w:rsidRDefault="000F2FEC" w:rsidP="005A7565">
      <w:r>
        <w:separator/>
      </w:r>
    </w:p>
    <w:p w14:paraId="1FA793A7" w14:textId="77777777" w:rsidR="000F2FEC" w:rsidRDefault="000F2FEC" w:rsidP="00DF75AC"/>
  </w:footnote>
  <w:footnote w:type="continuationSeparator" w:id="0">
    <w:p w14:paraId="51F2094D" w14:textId="77777777" w:rsidR="000F2FEC" w:rsidRDefault="000F2FEC" w:rsidP="005A7565">
      <w:r>
        <w:continuationSeparator/>
      </w:r>
    </w:p>
    <w:p w14:paraId="4D5BA9B6" w14:textId="77777777" w:rsidR="000F2FEC" w:rsidRDefault="000F2FEC" w:rsidP="00DF75AC"/>
  </w:footnote>
  <w:footnote w:type="continuationNotice" w:id="1">
    <w:p w14:paraId="6CEA9EDF" w14:textId="77777777" w:rsidR="000F2FEC" w:rsidRDefault="000F2FEC"/>
    <w:p w14:paraId="7FDDCA18" w14:textId="77777777" w:rsidR="000F2FEC" w:rsidRDefault="000F2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6"/>
  </w:num>
  <w:num w:numId="6" w16cid:durableId="1126505131">
    <w:abstractNumId w:val="13"/>
  </w:num>
  <w:num w:numId="7" w16cid:durableId="1917933147">
    <w:abstractNumId w:val="15"/>
  </w:num>
  <w:num w:numId="8" w16cid:durableId="1171725026">
    <w:abstractNumId w:val="28"/>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7"/>
  </w:num>
  <w:num w:numId="18" w16cid:durableId="491871488">
    <w:abstractNumId w:val="22"/>
  </w:num>
  <w:num w:numId="19" w16cid:durableId="1747796381">
    <w:abstractNumId w:val="8"/>
  </w:num>
  <w:num w:numId="20" w16cid:durableId="662585102">
    <w:abstractNumId w:val="25"/>
  </w:num>
  <w:num w:numId="21" w16cid:durableId="503084277">
    <w:abstractNumId w:val="11"/>
  </w:num>
  <w:num w:numId="22" w16cid:durableId="2131238923">
    <w:abstractNumId w:val="3"/>
  </w:num>
  <w:num w:numId="23" w16cid:durableId="2058699124">
    <w:abstractNumId w:val="29"/>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6155"/>
    <w:rsid w:val="0003120E"/>
    <w:rsid w:val="000350F1"/>
    <w:rsid w:val="00035E3E"/>
    <w:rsid w:val="00041B80"/>
    <w:rsid w:val="0005743B"/>
    <w:rsid w:val="00062ACD"/>
    <w:rsid w:val="0006400E"/>
    <w:rsid w:val="000643B3"/>
    <w:rsid w:val="0008190B"/>
    <w:rsid w:val="0008484C"/>
    <w:rsid w:val="00085A30"/>
    <w:rsid w:val="000A29CD"/>
    <w:rsid w:val="000B4391"/>
    <w:rsid w:val="000C570E"/>
    <w:rsid w:val="000C7B03"/>
    <w:rsid w:val="000E5102"/>
    <w:rsid w:val="000E6D36"/>
    <w:rsid w:val="000E7ACB"/>
    <w:rsid w:val="000F2FEC"/>
    <w:rsid w:val="000F4523"/>
    <w:rsid w:val="000F4DA9"/>
    <w:rsid w:val="00102F42"/>
    <w:rsid w:val="00116BD3"/>
    <w:rsid w:val="00126858"/>
    <w:rsid w:val="001357C9"/>
    <w:rsid w:val="00146571"/>
    <w:rsid w:val="00147C24"/>
    <w:rsid w:val="0015264C"/>
    <w:rsid w:val="0015295F"/>
    <w:rsid w:val="00155D1D"/>
    <w:rsid w:val="001570E7"/>
    <w:rsid w:val="00162986"/>
    <w:rsid w:val="001826B3"/>
    <w:rsid w:val="001832DB"/>
    <w:rsid w:val="00184209"/>
    <w:rsid w:val="00190245"/>
    <w:rsid w:val="00191A58"/>
    <w:rsid w:val="00195BDB"/>
    <w:rsid w:val="001A358D"/>
    <w:rsid w:val="001B0371"/>
    <w:rsid w:val="001B07CC"/>
    <w:rsid w:val="001B51F4"/>
    <w:rsid w:val="001C29E5"/>
    <w:rsid w:val="001D429D"/>
    <w:rsid w:val="001E0AD5"/>
    <w:rsid w:val="001E0FD6"/>
    <w:rsid w:val="001E4321"/>
    <w:rsid w:val="001E6A4B"/>
    <w:rsid w:val="001E79E6"/>
    <w:rsid w:val="0020263A"/>
    <w:rsid w:val="00211878"/>
    <w:rsid w:val="0021620B"/>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630C"/>
    <w:rsid w:val="00292655"/>
    <w:rsid w:val="002A288D"/>
    <w:rsid w:val="002A3B23"/>
    <w:rsid w:val="002A5A1B"/>
    <w:rsid w:val="002A62EF"/>
    <w:rsid w:val="002C44FA"/>
    <w:rsid w:val="002C45C2"/>
    <w:rsid w:val="002D27A9"/>
    <w:rsid w:val="002E00EB"/>
    <w:rsid w:val="002E5A4F"/>
    <w:rsid w:val="002F44C5"/>
    <w:rsid w:val="00306AAD"/>
    <w:rsid w:val="0031548D"/>
    <w:rsid w:val="00316B56"/>
    <w:rsid w:val="00320DCA"/>
    <w:rsid w:val="00323587"/>
    <w:rsid w:val="00330A51"/>
    <w:rsid w:val="0033557D"/>
    <w:rsid w:val="003410C6"/>
    <w:rsid w:val="0034126A"/>
    <w:rsid w:val="00345F8B"/>
    <w:rsid w:val="003542DB"/>
    <w:rsid w:val="00363A22"/>
    <w:rsid w:val="00363CFD"/>
    <w:rsid w:val="00370CDD"/>
    <w:rsid w:val="00381598"/>
    <w:rsid w:val="00386361"/>
    <w:rsid w:val="003A0D27"/>
    <w:rsid w:val="003A116D"/>
    <w:rsid w:val="003A264F"/>
    <w:rsid w:val="003A6261"/>
    <w:rsid w:val="003B1444"/>
    <w:rsid w:val="003B19FB"/>
    <w:rsid w:val="003B2192"/>
    <w:rsid w:val="003B3323"/>
    <w:rsid w:val="003B7BCE"/>
    <w:rsid w:val="003D2340"/>
    <w:rsid w:val="003D4118"/>
    <w:rsid w:val="003E0912"/>
    <w:rsid w:val="003E172B"/>
    <w:rsid w:val="003E76E3"/>
    <w:rsid w:val="0040069C"/>
    <w:rsid w:val="00403818"/>
    <w:rsid w:val="00407B3F"/>
    <w:rsid w:val="00410D83"/>
    <w:rsid w:val="004122F5"/>
    <w:rsid w:val="004166C3"/>
    <w:rsid w:val="00423AD6"/>
    <w:rsid w:val="004326C9"/>
    <w:rsid w:val="00432932"/>
    <w:rsid w:val="0043495E"/>
    <w:rsid w:val="004368C9"/>
    <w:rsid w:val="00444D0A"/>
    <w:rsid w:val="004725C4"/>
    <w:rsid w:val="004838AB"/>
    <w:rsid w:val="00485239"/>
    <w:rsid w:val="004862A0"/>
    <w:rsid w:val="00486A9C"/>
    <w:rsid w:val="004B18C8"/>
    <w:rsid w:val="004C4A7A"/>
    <w:rsid w:val="004C7FEE"/>
    <w:rsid w:val="004D46AA"/>
    <w:rsid w:val="004E676C"/>
    <w:rsid w:val="004F542E"/>
    <w:rsid w:val="005224D6"/>
    <w:rsid w:val="00532F85"/>
    <w:rsid w:val="00533F0B"/>
    <w:rsid w:val="00536CE2"/>
    <w:rsid w:val="005541CE"/>
    <w:rsid w:val="00566255"/>
    <w:rsid w:val="005709EC"/>
    <w:rsid w:val="005718A0"/>
    <w:rsid w:val="00580AE7"/>
    <w:rsid w:val="0058558F"/>
    <w:rsid w:val="0058698A"/>
    <w:rsid w:val="005965D6"/>
    <w:rsid w:val="005A2B9D"/>
    <w:rsid w:val="005A7565"/>
    <w:rsid w:val="005B363E"/>
    <w:rsid w:val="005C2074"/>
    <w:rsid w:val="005E0388"/>
    <w:rsid w:val="005F5C61"/>
    <w:rsid w:val="00600F27"/>
    <w:rsid w:val="006025DB"/>
    <w:rsid w:val="00605767"/>
    <w:rsid w:val="00611EE6"/>
    <w:rsid w:val="00615CAB"/>
    <w:rsid w:val="006249B4"/>
    <w:rsid w:val="00632FCA"/>
    <w:rsid w:val="0063318E"/>
    <w:rsid w:val="00635AE1"/>
    <w:rsid w:val="0064005C"/>
    <w:rsid w:val="00642514"/>
    <w:rsid w:val="00644F9A"/>
    <w:rsid w:val="00657425"/>
    <w:rsid w:val="00663B3A"/>
    <w:rsid w:val="0067370F"/>
    <w:rsid w:val="0067467A"/>
    <w:rsid w:val="00676BF6"/>
    <w:rsid w:val="0068627A"/>
    <w:rsid w:val="006A435D"/>
    <w:rsid w:val="006A693B"/>
    <w:rsid w:val="006B4E0F"/>
    <w:rsid w:val="006B50EB"/>
    <w:rsid w:val="006B663D"/>
    <w:rsid w:val="006B68D6"/>
    <w:rsid w:val="006D1E30"/>
    <w:rsid w:val="006D230D"/>
    <w:rsid w:val="006E6D6D"/>
    <w:rsid w:val="006F12A4"/>
    <w:rsid w:val="00713C50"/>
    <w:rsid w:val="007206A2"/>
    <w:rsid w:val="007342D8"/>
    <w:rsid w:val="00736A1A"/>
    <w:rsid w:val="0073780C"/>
    <w:rsid w:val="00740457"/>
    <w:rsid w:val="00743C1C"/>
    <w:rsid w:val="007703B8"/>
    <w:rsid w:val="00771D0C"/>
    <w:rsid w:val="00791C97"/>
    <w:rsid w:val="007A3850"/>
    <w:rsid w:val="007A3D34"/>
    <w:rsid w:val="007B0C91"/>
    <w:rsid w:val="007C413B"/>
    <w:rsid w:val="007C44B6"/>
    <w:rsid w:val="007C56F7"/>
    <w:rsid w:val="007C734D"/>
    <w:rsid w:val="007D3ABC"/>
    <w:rsid w:val="007D5969"/>
    <w:rsid w:val="007D6976"/>
    <w:rsid w:val="007E63CC"/>
    <w:rsid w:val="007F16F1"/>
    <w:rsid w:val="007F5430"/>
    <w:rsid w:val="0080794D"/>
    <w:rsid w:val="00814728"/>
    <w:rsid w:val="00824EC2"/>
    <w:rsid w:val="008339A5"/>
    <w:rsid w:val="00835247"/>
    <w:rsid w:val="008402FF"/>
    <w:rsid w:val="00845649"/>
    <w:rsid w:val="008524B4"/>
    <w:rsid w:val="00854487"/>
    <w:rsid w:val="008571D9"/>
    <w:rsid w:val="00857970"/>
    <w:rsid w:val="00873ED0"/>
    <w:rsid w:val="0087494F"/>
    <w:rsid w:val="00892F3F"/>
    <w:rsid w:val="00895777"/>
    <w:rsid w:val="008A0FFB"/>
    <w:rsid w:val="008A57C6"/>
    <w:rsid w:val="008A60B6"/>
    <w:rsid w:val="008A6F4C"/>
    <w:rsid w:val="008B4E4A"/>
    <w:rsid w:val="008B6FAE"/>
    <w:rsid w:val="008C14F3"/>
    <w:rsid w:val="008C24C2"/>
    <w:rsid w:val="008C7B3D"/>
    <w:rsid w:val="008D41CD"/>
    <w:rsid w:val="008D5845"/>
    <w:rsid w:val="008E4DC0"/>
    <w:rsid w:val="008F4638"/>
    <w:rsid w:val="009004BF"/>
    <w:rsid w:val="00906856"/>
    <w:rsid w:val="009232D0"/>
    <w:rsid w:val="00925DD3"/>
    <w:rsid w:val="009367CC"/>
    <w:rsid w:val="00940F57"/>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217D3"/>
    <w:rsid w:val="00A23D2E"/>
    <w:rsid w:val="00A33C4E"/>
    <w:rsid w:val="00A37578"/>
    <w:rsid w:val="00A472E6"/>
    <w:rsid w:val="00A47DA0"/>
    <w:rsid w:val="00A61A3D"/>
    <w:rsid w:val="00A62E2A"/>
    <w:rsid w:val="00A62F56"/>
    <w:rsid w:val="00A63875"/>
    <w:rsid w:val="00A70925"/>
    <w:rsid w:val="00A74990"/>
    <w:rsid w:val="00A77208"/>
    <w:rsid w:val="00A83BDC"/>
    <w:rsid w:val="00A8414B"/>
    <w:rsid w:val="00A90527"/>
    <w:rsid w:val="00A91578"/>
    <w:rsid w:val="00A93D93"/>
    <w:rsid w:val="00A95F01"/>
    <w:rsid w:val="00AA0CA0"/>
    <w:rsid w:val="00AA1202"/>
    <w:rsid w:val="00AB3E5D"/>
    <w:rsid w:val="00B10F35"/>
    <w:rsid w:val="00B12898"/>
    <w:rsid w:val="00B15981"/>
    <w:rsid w:val="00B25A90"/>
    <w:rsid w:val="00B309E4"/>
    <w:rsid w:val="00B402A3"/>
    <w:rsid w:val="00B41072"/>
    <w:rsid w:val="00B45D64"/>
    <w:rsid w:val="00B559DE"/>
    <w:rsid w:val="00B55B90"/>
    <w:rsid w:val="00B56D0D"/>
    <w:rsid w:val="00B57066"/>
    <w:rsid w:val="00B67F1C"/>
    <w:rsid w:val="00B703F2"/>
    <w:rsid w:val="00B70FD3"/>
    <w:rsid w:val="00B7237E"/>
    <w:rsid w:val="00B77C69"/>
    <w:rsid w:val="00B814C4"/>
    <w:rsid w:val="00B8192E"/>
    <w:rsid w:val="00B84145"/>
    <w:rsid w:val="00B870AC"/>
    <w:rsid w:val="00B92BFF"/>
    <w:rsid w:val="00BA02DD"/>
    <w:rsid w:val="00BA03D1"/>
    <w:rsid w:val="00BA4A75"/>
    <w:rsid w:val="00BA5A39"/>
    <w:rsid w:val="00BB6070"/>
    <w:rsid w:val="00BC0C61"/>
    <w:rsid w:val="00BC0EAA"/>
    <w:rsid w:val="00BC43AA"/>
    <w:rsid w:val="00BC7DFE"/>
    <w:rsid w:val="00BD7FBE"/>
    <w:rsid w:val="00BF043D"/>
    <w:rsid w:val="00BF2BDF"/>
    <w:rsid w:val="00BF4F19"/>
    <w:rsid w:val="00BF7F15"/>
    <w:rsid w:val="00C00992"/>
    <w:rsid w:val="00C022A2"/>
    <w:rsid w:val="00C10152"/>
    <w:rsid w:val="00C24DDE"/>
    <w:rsid w:val="00C24ED6"/>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C54"/>
    <w:rsid w:val="00C8200C"/>
    <w:rsid w:val="00C82DFB"/>
    <w:rsid w:val="00C85284"/>
    <w:rsid w:val="00C86D9E"/>
    <w:rsid w:val="00C90E8E"/>
    <w:rsid w:val="00CA5551"/>
    <w:rsid w:val="00CA7605"/>
    <w:rsid w:val="00CB1046"/>
    <w:rsid w:val="00CB10ED"/>
    <w:rsid w:val="00CB2282"/>
    <w:rsid w:val="00CC2827"/>
    <w:rsid w:val="00CC47EA"/>
    <w:rsid w:val="00CE11D3"/>
    <w:rsid w:val="00CE6B42"/>
    <w:rsid w:val="00CF3F3D"/>
    <w:rsid w:val="00D034B5"/>
    <w:rsid w:val="00D05EC7"/>
    <w:rsid w:val="00D1611A"/>
    <w:rsid w:val="00D255F1"/>
    <w:rsid w:val="00D309EA"/>
    <w:rsid w:val="00D40B20"/>
    <w:rsid w:val="00D40BDA"/>
    <w:rsid w:val="00D41051"/>
    <w:rsid w:val="00D41E47"/>
    <w:rsid w:val="00D43C5A"/>
    <w:rsid w:val="00D5358D"/>
    <w:rsid w:val="00D63D8D"/>
    <w:rsid w:val="00D83A1D"/>
    <w:rsid w:val="00D965EB"/>
    <w:rsid w:val="00D96CEB"/>
    <w:rsid w:val="00DA1702"/>
    <w:rsid w:val="00DA36B9"/>
    <w:rsid w:val="00DC2E06"/>
    <w:rsid w:val="00DD5D6E"/>
    <w:rsid w:val="00DF0EB6"/>
    <w:rsid w:val="00DF75AC"/>
    <w:rsid w:val="00DF7609"/>
    <w:rsid w:val="00E105CB"/>
    <w:rsid w:val="00E119B9"/>
    <w:rsid w:val="00E140A2"/>
    <w:rsid w:val="00E23361"/>
    <w:rsid w:val="00E25DC6"/>
    <w:rsid w:val="00E32EC6"/>
    <w:rsid w:val="00E36A54"/>
    <w:rsid w:val="00E4334A"/>
    <w:rsid w:val="00E44059"/>
    <w:rsid w:val="00E46066"/>
    <w:rsid w:val="00E46BD9"/>
    <w:rsid w:val="00E556B9"/>
    <w:rsid w:val="00E566CF"/>
    <w:rsid w:val="00E57C7E"/>
    <w:rsid w:val="00E72CE2"/>
    <w:rsid w:val="00E73B2A"/>
    <w:rsid w:val="00E74BC9"/>
    <w:rsid w:val="00E85944"/>
    <w:rsid w:val="00E90499"/>
    <w:rsid w:val="00E969E4"/>
    <w:rsid w:val="00EA2C19"/>
    <w:rsid w:val="00EA2F62"/>
    <w:rsid w:val="00EA60D4"/>
    <w:rsid w:val="00EB2A92"/>
    <w:rsid w:val="00EB3E16"/>
    <w:rsid w:val="00EC324C"/>
    <w:rsid w:val="00EC5148"/>
    <w:rsid w:val="00EC5208"/>
    <w:rsid w:val="00ED521B"/>
    <w:rsid w:val="00EF582B"/>
    <w:rsid w:val="00F03ADC"/>
    <w:rsid w:val="00F07345"/>
    <w:rsid w:val="00F21671"/>
    <w:rsid w:val="00F255CC"/>
    <w:rsid w:val="00F323DC"/>
    <w:rsid w:val="00F325E7"/>
    <w:rsid w:val="00F362E3"/>
    <w:rsid w:val="00F376E5"/>
    <w:rsid w:val="00F41E0C"/>
    <w:rsid w:val="00F42056"/>
    <w:rsid w:val="00F52886"/>
    <w:rsid w:val="00F54C46"/>
    <w:rsid w:val="00F61891"/>
    <w:rsid w:val="00F71A97"/>
    <w:rsid w:val="00F80170"/>
    <w:rsid w:val="00F90409"/>
    <w:rsid w:val="00F9456D"/>
    <w:rsid w:val="00F948EB"/>
    <w:rsid w:val="00F96437"/>
    <w:rsid w:val="00F9715D"/>
    <w:rsid w:val="00FB591F"/>
    <w:rsid w:val="00FC0699"/>
    <w:rsid w:val="00FD1071"/>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F37E16D"/>
    <w:rsid w:val="228DD7D2"/>
    <w:rsid w:val="2B542D22"/>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253B391-5DE1-4601-AEBB-E95D5B37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EA652-1CE8-4AE5-8FAA-D829E8335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2994</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10</cp:revision>
  <dcterms:created xsi:type="dcterms:W3CDTF">2024-08-28T15:00:00Z</dcterms:created>
  <dcterms:modified xsi:type="dcterms:W3CDTF">2024-09-02T14:17:00Z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109c4f44c5e1996cde9bd8d65e8e4834d35a3b34652d71b220b4404ab26ad25f</vt:lpwstr>
  </property>
</Properties>
</file>